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both"/>
        <w:rPr>
          <w:rStyle w:val="11"/>
          <w:rFonts w:hint="eastAsia" w:ascii="Hiragino Sans GB W6" w:hAnsi="Hiragino Sans GB W6" w:eastAsia="Hiragino Sans GB W6" w:cs="Hiragino Sans GB W6"/>
          <w:b/>
          <w:bCs/>
          <w:color w:val="000000" w:themeColor="text1"/>
          <w:sz w:val="21"/>
          <w:szCs w:val="21"/>
          <w:lang w:val="en-US" w:eastAsia="zh-Hans"/>
          <w14:textFill>
            <w14:solidFill>
              <w14:schemeClr w14:val="tx1"/>
            </w14:solidFill>
          </w14:textFill>
        </w:rPr>
      </w:pPr>
    </w:p>
    <w:p>
      <w:pPr>
        <w:pStyle w:val="14"/>
        <w:jc w:val="both"/>
        <w:rPr>
          <w:rStyle w:val="11"/>
          <w:rFonts w:hint="default" w:ascii="Hiragino Sans GB W6" w:hAnsi="Hiragino Sans GB W6" w:eastAsia="Hiragino Sans GB W6" w:cs="Hiragino Sans GB W6"/>
          <w:b/>
          <w:bCs/>
          <w:color w:val="000000" w:themeColor="text1"/>
          <w:sz w:val="18"/>
          <w:szCs w:val="18"/>
          <w:lang w:val="en-US" w:eastAsia="zh-Hans"/>
          <w14:textFill>
            <w14:solidFill>
              <w14:schemeClr w14:val="tx1"/>
            </w14:solidFill>
          </w14:textFill>
        </w:rPr>
      </w:pPr>
      <w:r>
        <w:rPr>
          <w:rStyle w:val="11"/>
          <w:rFonts w:hint="eastAsia" w:ascii="Hiragino Sans GB W6" w:hAnsi="Hiragino Sans GB W6" w:eastAsia="Hiragino Sans GB W6" w:cs="Hiragino Sans GB W6"/>
          <w:b/>
          <w:bCs/>
          <w:color w:val="000000" w:themeColor="text1"/>
          <w:sz w:val="18"/>
          <w:szCs w:val="18"/>
          <w:lang w:val="en-US" w:eastAsia="zh-Hans"/>
          <w14:textFill>
            <w14:solidFill>
              <w14:schemeClr w14:val="tx1"/>
            </w14:solidFill>
          </w14:textFill>
        </w:rPr>
        <w:t>孙大量</w:t>
      </w:r>
    </w:p>
    <w:p>
      <w:pPr>
        <w:pStyle w:val="14"/>
        <w:jc w:val="both"/>
        <w:rPr>
          <w:rStyle w:val="11"/>
          <w:rFonts w:hint="eastAsia" w:ascii="Hiragino Sans GB W3" w:hAnsi="Hiragino Sans GB W3" w:eastAsia="Hiragino Sans GB W3" w:cs="Times New Roman"/>
          <w:b/>
          <w:bCs/>
          <w:color w:val="000000" w:themeColor="text1"/>
          <w:sz w:val="18"/>
          <w:szCs w:val="18"/>
          <w:lang w:val="zh-Hans" w:eastAsia="zh-Hans"/>
          <w14:textFill>
            <w14:solidFill>
              <w14:schemeClr w14:val="tx1"/>
            </w14:solidFill>
          </w14:textFill>
        </w:rPr>
      </w:pP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1971 生于徐州</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1997 毕业于上海戏剧学院</w:t>
      </w:r>
    </w:p>
    <w:p>
      <w:pPr>
        <w:pStyle w:val="14"/>
        <w:jc w:val="both"/>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现工作生活于南京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个展</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2023 灵与欲，拾萬空间，北京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2019 小幽与小羞，拾萬空间，北京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2014 日常炼金术，林大艺术中心，北京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2013 孙大量纸上个展，东方艺术大家，北京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2012 孤岛日记，马克道斯画廊，伦敦</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2009 屁股的宣言，水木当代艺术中心，北京</w:t>
      </w:r>
    </w:p>
    <w:p>
      <w:pPr>
        <w:pStyle w:val="14"/>
        <w:jc w:val="both"/>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2005 心悸划痕，大象艺术空间，上海 </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部分群展</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2021 Art 021上海廿一当代艺术博览会，上海展览中心，上海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艺术深圳，深圳会展中心，深圳</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2017  夏…已至，BanK画廊，上海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过江心洲—关于一个岛的艺术生态，南京艺术学院美术馆零空间（AMNUA），南京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2015  岛、国王和暴躁的情话 - 孙大量｜宋佳茵，拾萬空间，北京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南京国际艺术展览，南京展览馆，南京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ART15英国当代艺术博览会，伦敦</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台湾青年艺术博览会，台北</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2014  转向内在-2000年以来的中国新绘画，今日美术馆，北京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南京国际艺术展，南京国际博览中心，南京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集体堕落 - 当代艺术展，海上艺术馆，上海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画室 - 当代艺术展，M50艺术空间，上海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红 - 当代艺术展，上海之夜，上海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2013  思维之上 - 当代艺术展， LOFT 000 艺术空间，上海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5+壹 - 当代艺术展，力邦艺术港，西安 </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画室 - 当代艺术展，M50 艺术空间，上海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台北艺术博览会，台北</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2012  暗能量：有关神秘诗意的隐喻，北京今日美术馆，北京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解禁之后，新一代的性与爱，时态空间，北京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台北艺术博览会，台北</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南京当代艺术夏季联展，金鹰国际当代艺术空间，南京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痛觉 - 当代艺术试验展，南京药艺术馆，南京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2011  南京当代艺术年度展，尚东美术馆，南京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偏执 - 三人作品联展，水木当代艺术中心，北京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清明当代艺术展，南京药艺术馆，南京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福瑞兹艺术节，伦敦</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不在场 - 青年艺术家联展，林大艺术中心，北京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激素 - 当代艺术展，南京药艺术馆，南京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象外：架上的语义，四合画廊，苏州</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墙 - 南京青年当代艺术展，金陵图书馆，南京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西来艺 - 架上绘画展，3V画廊，南京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2010  反应 - 当代艺术展圣菱画廊，上海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抗生素 - 当代艺术展，宋庄美术馆，北京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中艺博国际画廊博览会，北京 </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同床异梦 - 国际艺术展，南京药艺术馆</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北京国际艺术博览会，北京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2009  法国倍碧欧 - 艺术家联展，南京青和美术馆，南京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当下 - 当代艺术展，上海周围艺术空间，上海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第三波 - 当代艺术展，M50当代艺术空间，上海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2008  潜意识 - 当代艺术展，M50雅巢画廊，上海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第一层皮 - 画展，南京半坡村咖啡馆，南京</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2007  五块橡皮展，上海菲艺术中心，上海</w:t>
      </w:r>
    </w:p>
    <w:p>
      <w:pPr>
        <w:pStyle w:val="14"/>
        <w:jc w:val="both"/>
        <w:rPr>
          <w:rStyle w:val="11"/>
          <w:rFonts w:hint="default"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r>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t>         四月 - 南京、成都艺术家联展，南京博物院，南京</w:t>
      </w:r>
    </w:p>
    <w:p>
      <w:pPr>
        <w:pStyle w:val="14"/>
        <w:jc w:val="both"/>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p>
    <w:p>
      <w:pPr>
        <w:pStyle w:val="14"/>
        <w:jc w:val="both"/>
        <w:rPr>
          <w:rStyle w:val="11"/>
          <w:rFonts w:hint="eastAsia" w:ascii="Hiragino Sans GB W3" w:hAnsi="Hiragino Sans GB W3" w:eastAsia="Hiragino Sans GB W3" w:cs="Times New Roman"/>
          <w:b/>
          <w:bCs/>
          <w:color w:val="000000" w:themeColor="text1"/>
          <w:sz w:val="18"/>
          <w:szCs w:val="18"/>
          <w:lang w:val="en-US" w:eastAsia="zh-CN"/>
          <w14:textFill>
            <w14:solidFill>
              <w14:schemeClr w14:val="tx1"/>
            </w14:solidFill>
          </w14:textFill>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bookmarkStart w:id="0" w:name="_GoBack"/>
      <w:bookmarkEnd w:id="0"/>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pBdr>
          <w:bottom w:val="single" w:color="000000" w:sz="6" w:space="1"/>
        </w:pBdr>
        <w:jc w:val="both"/>
        <w:rPr>
          <w:rStyle w:val="11"/>
          <w:rFonts w:hint="eastAsia" w:ascii="冬青黑体简体中文 W3" w:hAnsi="冬青黑体简体中文 W3" w:eastAsia="冬青黑体简体中文 W3" w:cs="冬青黑体简体中文 W3"/>
          <w:sz w:val="15"/>
          <w:szCs w:val="15"/>
        </w:rPr>
      </w:pPr>
    </w:p>
    <w:p>
      <w:pPr>
        <w:pStyle w:val="14"/>
        <w:jc w:val="both"/>
        <w:rPr>
          <w:rStyle w:val="11"/>
          <w:rFonts w:hint="eastAsia" w:ascii="冬青黑体简体中文 W3" w:hAnsi="冬青黑体简体中文 W3" w:eastAsia="冬青黑体简体中文 W3" w:cs="冬青黑体简体中文 W3"/>
          <w:sz w:val="15"/>
          <w:szCs w:val="15"/>
          <w:u w:color="353535"/>
        </w:rPr>
      </w:pPr>
    </w:p>
    <w:p>
      <w:pPr>
        <w:keepNext w:val="0"/>
        <w:keepLines w:val="0"/>
        <w:widowControl/>
        <w:suppressLineNumbers w:val="0"/>
        <w:jc w:val="left"/>
        <w:rPr>
          <w:rFonts w:hint="eastAsia" w:ascii="冬青黑体简体中文 W3" w:hAnsi="冬青黑体简体中文 W3" w:eastAsia="冬青黑体简体中文 W3" w:cs="冬青黑体简体中文 W3"/>
          <w:color w:val="767171" w:themeColor="background2" w:themeShade="80"/>
          <w:sz w:val="15"/>
          <w:szCs w:val="15"/>
          <w:shd w:val="clear" w:color="auto" w:fill="FFFFFF"/>
          <w:lang w:eastAsia="zh-CN" w:bidi="ar"/>
        </w:rPr>
      </w:pPr>
      <w:r>
        <w:rPr>
          <w:rFonts w:hint="eastAsia" w:ascii="冬青黑体简体中文 W3" w:hAnsi="冬青黑体简体中文 W3" w:eastAsia="冬青黑体简体中文 W3" w:cs="冬青黑体简体中文 W3"/>
          <w:color w:val="767171" w:themeColor="background2" w:themeShade="80"/>
          <w:sz w:val="15"/>
          <w:szCs w:val="15"/>
          <w:shd w:val="clear" w:color="auto" w:fill="FFFFFF"/>
          <w:lang w:eastAsia="zh-CN" w:bidi="ar"/>
        </w:rPr>
        <w:t>拾萬空间（北京）于2014年成立于北京草场地艺术区，2018年迁至北京798艺术区，并于2021年年底开设石家庄分馆拾萬当代艺术中心</w:t>
      </w:r>
      <w:r>
        <w:rPr>
          <w:rFonts w:hint="default" w:ascii="冬青黑体简体中文 W3" w:hAnsi="冬青黑体简体中文 W3" w:eastAsia="冬青黑体简体中文 W3" w:cs="冬青黑体简体中文 W3"/>
          <w:color w:val="767171" w:themeColor="background2" w:themeShade="80"/>
          <w:sz w:val="15"/>
          <w:szCs w:val="15"/>
          <w:shd w:val="clear" w:color="auto" w:fill="FFFFFF"/>
          <w:lang w:eastAsia="zh-CN" w:bidi="ar"/>
        </w:rPr>
        <w:t>，</w:t>
      </w:r>
      <w:r>
        <w:rPr>
          <w:rFonts w:hint="eastAsia" w:ascii="冬青黑体简体中文 W3" w:hAnsi="冬青黑体简体中文 W3" w:eastAsia="冬青黑体简体中文 W3" w:cs="冬青黑体简体中文 W3"/>
          <w:color w:val="767171" w:themeColor="background2" w:themeShade="80"/>
          <w:sz w:val="15"/>
          <w:szCs w:val="15"/>
          <w:shd w:val="clear" w:color="auto" w:fill="FFFFFF"/>
          <w:lang w:val="en-US" w:eastAsia="zh-CN" w:bidi="ar"/>
        </w:rPr>
        <w:t>于2023年在杭州龙坞开设分馆</w:t>
      </w:r>
      <w:r>
        <w:rPr>
          <w:rFonts w:hint="eastAsia" w:ascii="冬青黑体简体中文 W3" w:hAnsi="冬青黑体简体中文 W3" w:eastAsia="冬青黑体简体中文 W3" w:cs="冬青黑体简体中文 W3"/>
          <w:color w:val="767171" w:themeColor="background2" w:themeShade="80"/>
          <w:sz w:val="15"/>
          <w:szCs w:val="15"/>
          <w:shd w:val="clear" w:color="auto" w:fill="FFFFFF"/>
          <w:lang w:eastAsia="zh-CN" w:bidi="ar"/>
        </w:rPr>
        <w:t>。拾萬空间（北京）作为专业画廊，对常规意义的方盒子展览保持警惕，意欲从当代艺术语言中的语法和语意结构出发并将之延展到更广泛的领域；希望通过持续的展览和项目，激发出当下文化中被忽视的部分，将当代艺术思想的价值生发到你我的身边。拾萬当代艺术中心（石家庄）为艺术综合体，除继续推出专业的艺术展览外，还将提供公教、讲座、艺术工作坊、艺术商品以及餐饮等活动和服务，并依托地缘差异，将艺术、声音融入地理、人文的维度，由而体验与追寻传统与现代、本土与国际、在地与全域、个人与历史以及精神与实体之间的差别与关联，让当代艺术思想进入更多人的生活。</w:t>
      </w:r>
    </w:p>
    <w:p>
      <w:pPr>
        <w:pStyle w:val="14"/>
        <w:jc w:val="both"/>
        <w:rPr>
          <w:rStyle w:val="11"/>
          <w:rFonts w:hint="default" w:ascii="Hiragino Sans GB W6" w:hAnsi="Hiragino Sans GB W6" w:eastAsia="Hiragino Sans GB W6" w:cs="Hiragino Sans GB W6"/>
          <w:b/>
          <w:bCs/>
          <w:color w:val="000000" w:themeColor="text1"/>
          <w:sz w:val="21"/>
          <w:szCs w:val="21"/>
          <w:lang w:val="en-US" w:eastAsia="zh-CN"/>
          <w14:textFill>
            <w14:solidFill>
              <w14:schemeClr w14:val="tx1"/>
            </w14:solidFill>
          </w14:textFill>
        </w:rPr>
      </w:pPr>
    </w:p>
    <w:p>
      <w:pPr>
        <w:pStyle w:val="14"/>
        <w:jc w:val="both"/>
        <w:rPr>
          <w:rStyle w:val="11"/>
          <w:rFonts w:hint="default" w:ascii="Hiragino Sans GB W6" w:hAnsi="Hiragino Sans GB W6" w:eastAsia="Hiragino Sans GB W6" w:cs="Hiragino Sans GB W6"/>
          <w:b/>
          <w:bCs/>
          <w:color w:val="000000" w:themeColor="text1"/>
          <w:sz w:val="21"/>
          <w:szCs w:val="21"/>
          <w:lang w:val="en-US" w:eastAsia="zh-CN"/>
          <w14:textFill>
            <w14:solidFill>
              <w14:schemeClr w14:val="tx1"/>
            </w14:solidFill>
          </w14:textFill>
        </w:rPr>
      </w:pPr>
    </w:p>
    <w:p>
      <w:pPr>
        <w:keepNext w:val="0"/>
        <w:keepLines w:val="0"/>
        <w:widowControl/>
        <w:suppressLineNumbers w:val="0"/>
        <w:jc w:val="left"/>
        <w:rPr>
          <w:rFonts w:hint="default" w:ascii="冬青黑体简体中文 W3" w:hAnsi="冬青黑体简体中文 W3" w:eastAsia="冬青黑体简体中文 W3" w:cs="冬青黑体简体中文 W3"/>
          <w:sz w:val="18"/>
          <w:szCs w:val="18"/>
          <w:shd w:val="clear" w:color="auto" w:fill="FFFFFF"/>
          <w:lang w:eastAsia="zh-Hans" w:bidi="ar"/>
        </w:rPr>
      </w:pPr>
    </w:p>
    <w:sectPr>
      <w:headerReference r:id="rId3" w:type="default"/>
      <w:footerReference r:id="rId4" w:type="default"/>
      <w:pgSz w:w="11900" w:h="16840"/>
      <w:pgMar w:top="1440" w:right="1080" w:bottom="1440" w:left="1080" w:header="708" w:footer="113"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冬青黑体简体中文 W3">
    <w:panose1 w:val="020B0300000000000000"/>
    <w:charset w:val="80"/>
    <w:family w:val="swiss"/>
    <w:pitch w:val="default"/>
    <w:sig w:usb0="00000000" w:usb1="00000000" w:usb2="00000000" w:usb3="00000000" w:csb0="00160000" w:csb1="00000000"/>
  </w:font>
  <w:font w:name="Arial Unicode MS">
    <w:panose1 w:val="020B0604020202020204"/>
    <w:charset w:val="86"/>
    <w:family w:val="swiss"/>
    <w:pitch w:val="default"/>
    <w:sig w:usb0="00000000" w:usb1="00000000" w:usb2="00000000" w:usb3="00000000" w:csb0="003E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Hiragino Sans GB W6">
    <w:panose1 w:val="020B0300000000000000"/>
    <w:charset w:val="80"/>
    <w:family w:val="swiss"/>
    <w:pitch w:val="default"/>
    <w:sig w:usb0="00000000" w:usb1="00000000" w:usb2="00000000" w:usb3="00000000" w:csb0="00160000" w:csb1="00000000"/>
  </w:font>
  <w:font w:name="Hiragino Sans GB W3">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冬青黑体简体中文 W3" w:hAnsi="冬青黑体简体中文 W3" w:eastAsia="冬青黑体简体中文 W3" w:cs="冬青黑体简体中文 W3"/>
        <w:sz w:val="11"/>
        <w:szCs w:val="11"/>
      </w:rPr>
    </w:pPr>
    <w:r>
      <w:rPr>
        <w:rFonts w:eastAsia="冬青黑体简体中文 W3"/>
        <w:color w:val="161616"/>
        <w:sz w:val="11"/>
        <w:szCs w:val="11"/>
        <w:u w:color="161616"/>
        <w:lang w:val="zh-Hans" w:eastAsia="zh-Hans"/>
      </w:rPr>
      <w:t>拾萬空间</w:t>
    </w:r>
    <w:r>
      <w:rPr>
        <w:rFonts w:hint="eastAsia" w:ascii="冬青黑体简体中文 W3" w:hAnsi="冬青黑体简体中文 W3"/>
        <w:color w:val="161616"/>
        <w:sz w:val="11"/>
        <w:szCs w:val="11"/>
        <w:u w:color="161616"/>
      </w:rPr>
      <w:t xml:space="preserve">  </w:t>
    </w:r>
    <w:r>
      <w:rPr>
        <w:rFonts w:eastAsia="冬青黑体简体中文 W3"/>
        <w:color w:val="161616"/>
        <w:sz w:val="11"/>
        <w:szCs w:val="11"/>
        <w:u w:color="161616"/>
        <w:lang w:val="zh-Hans" w:eastAsia="zh-Hans"/>
      </w:rPr>
      <w:t>北京市朝阳区</w:t>
    </w:r>
    <w:r>
      <w:rPr>
        <w:rFonts w:ascii="冬青黑体简体中文 W3" w:hAnsi="冬青黑体简体中文 W3"/>
        <w:color w:val="161616"/>
        <w:sz w:val="11"/>
        <w:szCs w:val="11"/>
        <w:u w:color="161616"/>
      </w:rPr>
      <w:t>798</w:t>
    </w:r>
    <w:r>
      <w:rPr>
        <w:rFonts w:eastAsia="冬青黑体简体中文 W3"/>
        <w:color w:val="161616"/>
        <w:sz w:val="11"/>
        <w:szCs w:val="11"/>
        <w:u w:color="161616"/>
        <w:lang w:val="zh-Hans" w:eastAsia="zh-Hans"/>
      </w:rPr>
      <w:t>艺术区</w:t>
    </w:r>
    <w:r>
      <w:rPr>
        <w:rFonts w:ascii="冬青黑体简体中文 W3" w:hAnsi="冬青黑体简体中文 W3"/>
        <w:color w:val="161616"/>
        <w:sz w:val="11"/>
        <w:szCs w:val="11"/>
        <w:u w:color="161616"/>
      </w:rPr>
      <w:t>798</w:t>
    </w:r>
    <w:r>
      <w:rPr>
        <w:rFonts w:eastAsia="冬青黑体简体中文 W3"/>
        <w:color w:val="161616"/>
        <w:sz w:val="11"/>
        <w:szCs w:val="11"/>
        <w:u w:color="161616"/>
        <w:lang w:val="zh-Hans" w:eastAsia="zh-Hans"/>
      </w:rPr>
      <w:t>西街</w:t>
    </w:r>
    <w:r>
      <w:rPr>
        <w:rFonts w:ascii="冬青黑体简体中文 W3" w:hAnsi="冬青黑体简体中文 W3"/>
        <w:color w:val="161616"/>
        <w:sz w:val="11"/>
        <w:szCs w:val="11"/>
        <w:u w:color="161616"/>
      </w:rPr>
      <w:t>02</w:t>
    </w:r>
    <w:r>
      <w:rPr>
        <w:rFonts w:eastAsia="冬青黑体简体中文 W3"/>
        <w:color w:val="161616"/>
        <w:sz w:val="11"/>
        <w:szCs w:val="11"/>
        <w:u w:color="161616"/>
        <w:lang w:val="zh-Hans" w:eastAsia="zh-Hans"/>
      </w:rPr>
      <w:t xml:space="preserve">号 </w:t>
    </w:r>
    <w:r>
      <w:rPr>
        <w:rFonts w:ascii="冬青黑体简体中文 W3" w:hAnsi="冬青黑体简体中文 W3"/>
        <w:color w:val="161616"/>
        <w:sz w:val="11"/>
        <w:szCs w:val="11"/>
        <w:u w:color="161616"/>
      </w:rPr>
      <w:t xml:space="preserve"> </w:t>
    </w:r>
    <w:r>
      <w:fldChar w:fldCharType="begin"/>
    </w:r>
    <w:r>
      <w:instrText xml:space="preserve"> HYPERLINK "mailto:hunsand@hunsand.com" </w:instrText>
    </w:r>
    <w:r>
      <w:fldChar w:fldCharType="separate"/>
    </w:r>
    <w:r>
      <w:rPr>
        <w:rStyle w:val="12"/>
        <w:sz w:val="11"/>
        <w:szCs w:val="11"/>
      </w:rPr>
      <w:t>hunsand@hunsand.com</w:t>
    </w:r>
    <w:r>
      <w:rPr>
        <w:rStyle w:val="12"/>
        <w:sz w:val="11"/>
        <w:szCs w:val="11"/>
      </w:rPr>
      <w:fldChar w:fldCharType="end"/>
    </w:r>
    <w:r>
      <w:rPr>
        <w:rStyle w:val="11"/>
        <w:rFonts w:ascii="冬青黑体简体中文 W3" w:hAnsi="冬青黑体简体中文 W3"/>
        <w:color w:val="161616"/>
        <w:sz w:val="11"/>
        <w:szCs w:val="11"/>
        <w:u w:color="161616"/>
      </w:rPr>
      <w:t xml:space="preserve">  </w:t>
    </w:r>
    <w:r>
      <w:fldChar w:fldCharType="begin"/>
    </w:r>
    <w:r>
      <w:instrText xml:space="preserve"> HYPERLINK "http://www.hunsand.com" </w:instrText>
    </w:r>
    <w:r>
      <w:fldChar w:fldCharType="separate"/>
    </w:r>
    <w:r>
      <w:rPr>
        <w:rStyle w:val="9"/>
        <w:rFonts w:ascii="冬青黑体简体中文 W3" w:hAnsi="冬青黑体简体中文 W3"/>
        <w:color w:val="161616"/>
        <w:sz w:val="11"/>
        <w:szCs w:val="11"/>
        <w:u w:val="none"/>
      </w:rPr>
      <w:t>www.hunsand.com</w:t>
    </w:r>
    <w:r>
      <w:rPr>
        <w:rStyle w:val="9"/>
        <w:rFonts w:ascii="冬青黑体简体中文 W3" w:hAnsi="冬青黑体简体中文 W3"/>
        <w:color w:val="161616"/>
        <w:sz w:val="11"/>
        <w:szCs w:val="11"/>
        <w:u w:val="none"/>
      </w:rPr>
      <w:fldChar w:fldCharType="end"/>
    </w:r>
    <w:r>
      <w:rPr>
        <w:rStyle w:val="11"/>
        <w:rFonts w:ascii="冬青黑体简体中文 W3" w:hAnsi="冬青黑体简体中文 W3"/>
        <w:color w:val="161616"/>
        <w:sz w:val="11"/>
        <w:szCs w:val="11"/>
      </w:rPr>
      <w:t xml:space="preserve"> </w:t>
    </w:r>
    <w:r>
      <w:rPr>
        <w:rStyle w:val="11"/>
        <w:rFonts w:ascii="冬青黑体简体中文 W3" w:hAnsi="冬青黑体简体中文 W3"/>
        <w:color w:val="161616"/>
        <w:sz w:val="11"/>
        <w:szCs w:val="11"/>
        <w:u w:color="161616"/>
      </w:rPr>
      <w:t xml:space="preserve">                                                    </w:t>
    </w:r>
    <w:r>
      <w:rPr>
        <w:rFonts w:hint="eastAsia" w:ascii="冬青黑体简体中文 W3" w:hAnsi="冬青黑体简体中文 W3" w:eastAsia="冬青黑体简体中文 W3" w:cs="冬青黑体简体中文 W3"/>
        <w:color w:val="161616"/>
        <w:sz w:val="11"/>
        <w:szCs w:val="11"/>
      </w:rPr>
      <w:t>Hunsand Space</w:t>
    </w:r>
    <w:r>
      <w:rPr>
        <w:rFonts w:hint="eastAsia" w:ascii="冬青黑体简体中文 W3" w:hAnsi="冬青黑体简体中文 W3" w:eastAsia="冬青黑体简体中文 W3" w:cs="冬青黑体简体中文 W3"/>
        <w:sz w:val="11"/>
        <w:szCs w:val="11"/>
      </w:rPr>
      <w:t xml:space="preserve"> | D-02, 798 West Street, 798 Art District｜</w:t>
    </w:r>
    <w:r>
      <w:rPr>
        <w:rFonts w:hint="eastAsia" w:ascii="冬青黑体简体中文 W3" w:hAnsi="冬青黑体简体中文 W3" w:eastAsia="冬青黑体简体中文 W3" w:cs="冬青黑体简体中文 W3"/>
        <w:color w:val="161616"/>
        <w:sz w:val="11"/>
        <w:szCs w:val="11"/>
      </w:rPr>
      <w:t xml:space="preserve"> </w:t>
    </w:r>
    <w:r>
      <w:fldChar w:fldCharType="begin"/>
    </w:r>
    <w:r>
      <w:instrText xml:space="preserve"> HYPERLINK "mailto:hunsand@hunsand.com" </w:instrText>
    </w:r>
    <w:r>
      <w:fldChar w:fldCharType="separate"/>
    </w:r>
    <w:r>
      <w:rPr>
        <w:rStyle w:val="9"/>
        <w:rFonts w:hint="eastAsia" w:ascii="冬青黑体简体中文 W3" w:hAnsi="冬青黑体简体中文 W3" w:eastAsia="冬青黑体简体中文 W3" w:cs="冬青黑体简体中文 W3"/>
        <w:sz w:val="11"/>
        <w:szCs w:val="11"/>
        <w:u w:val="none"/>
      </w:rPr>
      <w:t>hunsand@hunsand.com</w:t>
    </w:r>
    <w:r>
      <w:rPr>
        <w:rStyle w:val="9"/>
        <w:rFonts w:hint="eastAsia" w:ascii="冬青黑体简体中文 W3" w:hAnsi="冬青黑体简体中文 W3" w:eastAsia="冬青黑体简体中文 W3" w:cs="冬青黑体简体中文 W3"/>
        <w:sz w:val="11"/>
        <w:szCs w:val="11"/>
        <w:u w:val="none"/>
      </w:rPr>
      <w:fldChar w:fldCharType="end"/>
    </w:r>
    <w:r>
      <w:rPr>
        <w:rFonts w:hint="eastAsia" w:ascii="冬青黑体简体中文 W3" w:hAnsi="冬青黑体简体中文 W3" w:eastAsia="冬青黑体简体中文 W3" w:cs="冬青黑体简体中文 W3"/>
        <w:color w:val="161616"/>
        <w:sz w:val="11"/>
        <w:szCs w:val="11"/>
      </w:rPr>
      <w:t xml:space="preserve">   www.hunsand.com</w:t>
    </w:r>
  </w:p>
  <w:p>
    <w:pPr>
      <w:pStyle w:val="3"/>
    </w:pPr>
  </w:p>
  <w:p>
    <w:pPr>
      <w:jc w:val="center"/>
      <w:rPr>
        <w:rFonts w:ascii="Arial" w:hAnsi="Arial" w:cs="Arial"/>
        <w:color w:val="171717"/>
        <w:sz w:val="14"/>
        <w:szCs w:val="14"/>
      </w:rPr>
    </w:pPr>
  </w:p>
  <w:p>
    <w:pPr>
      <w:pStyle w:val="15"/>
      <w:jc w:val="center"/>
      <w:rPr>
        <w:rFonts w:ascii="Times New Roman" w:hAnsi="Times New Roman" w:cs="Times New Roman"/>
        <w:color w:val="auto"/>
        <w:sz w:val="11"/>
        <w:szCs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Times New Roman" w:hAnsi="Times New Roman" w:cs="Times New Roman"/>
        <w:color w:val="auto"/>
        <w:sz w:val="20"/>
        <w:szCs w:val="20"/>
      </w:rPr>
    </w:pPr>
  </w:p>
  <w:p>
    <w:pPr>
      <w:pStyle w:val="16"/>
      <w:jc w:val="right"/>
      <w:rPr>
        <w:rFonts w:ascii="Times New Roman" w:hAnsi="Times New Roman" w:cs="Times New Roman"/>
        <w:color w:val="auto"/>
        <w:sz w:val="20"/>
        <w:szCs w:val="20"/>
      </w:rPr>
    </w:pPr>
    <w:r>
      <w:rPr>
        <w:rFonts w:ascii="Times New Roman" w:hAnsi="Times New Roman" w:cs="Times New Roman"/>
        <w:color w:val="auto"/>
        <w:sz w:val="20"/>
        <w:szCs w:val="20"/>
      </w:rPr>
      <w:drawing>
        <wp:inline distT="0" distB="0" distL="114300" distR="114300">
          <wp:extent cx="1514475" cy="306705"/>
          <wp:effectExtent l="0" t="0" r="9525" b="23495"/>
          <wp:docPr id="1" name="图片 1" descr="3个logo合在一起-最终（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个logo合在一起-最终（透明）"/>
                  <pic:cNvPicPr>
                    <a:picLocks noChangeAspect="1"/>
                  </pic:cNvPicPr>
                </pic:nvPicPr>
                <pic:blipFill>
                  <a:blip r:embed="rId1"/>
                  <a:stretch>
                    <a:fillRect/>
                  </a:stretch>
                </pic:blipFill>
                <pic:spPr>
                  <a:xfrm>
                    <a:off x="0" y="0"/>
                    <a:ext cx="1514475" cy="306705"/>
                  </a:xfrm>
                  <a:prstGeom prst="rect">
                    <a:avLst/>
                  </a:prstGeom>
                </pic:spPr>
              </pic:pic>
            </a:graphicData>
          </a:graphic>
        </wp:inline>
      </w:drawing>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4ZmU4OGNjMjc5NTY5YzYyMjFiMTY0ODNhMjA0NWUifQ=="/>
  </w:docVars>
  <w:rsids>
    <w:rsidRoot w:val="00F715EB"/>
    <w:rsid w:val="000046FC"/>
    <w:rsid w:val="000062DE"/>
    <w:rsid w:val="00092D84"/>
    <w:rsid w:val="000936F7"/>
    <w:rsid w:val="000A7BE1"/>
    <w:rsid w:val="000B4E85"/>
    <w:rsid w:val="000E7F5F"/>
    <w:rsid w:val="000F361B"/>
    <w:rsid w:val="00113274"/>
    <w:rsid w:val="00136ADD"/>
    <w:rsid w:val="00234F14"/>
    <w:rsid w:val="00253657"/>
    <w:rsid w:val="002934BA"/>
    <w:rsid w:val="002E46A5"/>
    <w:rsid w:val="003604AD"/>
    <w:rsid w:val="003621DD"/>
    <w:rsid w:val="003633A1"/>
    <w:rsid w:val="003715D4"/>
    <w:rsid w:val="00384280"/>
    <w:rsid w:val="003A2889"/>
    <w:rsid w:val="004172A1"/>
    <w:rsid w:val="00420ED4"/>
    <w:rsid w:val="004A3564"/>
    <w:rsid w:val="004D60A4"/>
    <w:rsid w:val="005A0F23"/>
    <w:rsid w:val="006251CA"/>
    <w:rsid w:val="006C2BD4"/>
    <w:rsid w:val="0072504C"/>
    <w:rsid w:val="007335ED"/>
    <w:rsid w:val="00734A2E"/>
    <w:rsid w:val="007538A6"/>
    <w:rsid w:val="00870A82"/>
    <w:rsid w:val="0088343F"/>
    <w:rsid w:val="008E5505"/>
    <w:rsid w:val="00902B4E"/>
    <w:rsid w:val="00953059"/>
    <w:rsid w:val="00961232"/>
    <w:rsid w:val="00984DE9"/>
    <w:rsid w:val="009B2DDB"/>
    <w:rsid w:val="00A423CA"/>
    <w:rsid w:val="00A825E4"/>
    <w:rsid w:val="00A9274C"/>
    <w:rsid w:val="00AE38D7"/>
    <w:rsid w:val="00B822B7"/>
    <w:rsid w:val="00B83561"/>
    <w:rsid w:val="00BB6307"/>
    <w:rsid w:val="00BD3135"/>
    <w:rsid w:val="00C3025B"/>
    <w:rsid w:val="00C77E1E"/>
    <w:rsid w:val="00D03158"/>
    <w:rsid w:val="00D032DA"/>
    <w:rsid w:val="00D10BE2"/>
    <w:rsid w:val="00D145E5"/>
    <w:rsid w:val="00D227E1"/>
    <w:rsid w:val="00D4276F"/>
    <w:rsid w:val="00D67AD0"/>
    <w:rsid w:val="00D70D04"/>
    <w:rsid w:val="00D7316D"/>
    <w:rsid w:val="00D74BC0"/>
    <w:rsid w:val="00DA0CC6"/>
    <w:rsid w:val="00DD6B55"/>
    <w:rsid w:val="00DE14BC"/>
    <w:rsid w:val="00E84926"/>
    <w:rsid w:val="00EB21E4"/>
    <w:rsid w:val="00EE1F63"/>
    <w:rsid w:val="00EE3F01"/>
    <w:rsid w:val="00EF0446"/>
    <w:rsid w:val="00F715EB"/>
    <w:rsid w:val="00F7713A"/>
    <w:rsid w:val="0AC82B3E"/>
    <w:rsid w:val="123A1AF7"/>
    <w:rsid w:val="126D6927"/>
    <w:rsid w:val="18C93A09"/>
    <w:rsid w:val="27FFC2AA"/>
    <w:rsid w:val="2FAA3FDA"/>
    <w:rsid w:val="2FFE8D23"/>
    <w:rsid w:val="373E3AA1"/>
    <w:rsid w:val="3B8F897C"/>
    <w:rsid w:val="3DBA42C7"/>
    <w:rsid w:val="3FBE7ADC"/>
    <w:rsid w:val="3FFFC564"/>
    <w:rsid w:val="4D6EE19A"/>
    <w:rsid w:val="52E7EA44"/>
    <w:rsid w:val="5FB63E6B"/>
    <w:rsid w:val="5FFC677D"/>
    <w:rsid w:val="7135D41A"/>
    <w:rsid w:val="7337FD09"/>
    <w:rsid w:val="75CF0D28"/>
    <w:rsid w:val="7858656A"/>
    <w:rsid w:val="7BDFF98A"/>
    <w:rsid w:val="7D6FA5E1"/>
    <w:rsid w:val="7E67040F"/>
    <w:rsid w:val="7E7B6360"/>
    <w:rsid w:val="7EF7499B"/>
    <w:rsid w:val="7EF97DCE"/>
    <w:rsid w:val="7F7FE3C7"/>
    <w:rsid w:val="7FF68497"/>
    <w:rsid w:val="7FF79901"/>
    <w:rsid w:val="9E3DE1CA"/>
    <w:rsid w:val="9FE74CE2"/>
    <w:rsid w:val="9FFE43FD"/>
    <w:rsid w:val="AD8D6336"/>
    <w:rsid w:val="AFC96EB3"/>
    <w:rsid w:val="AFEBE4F9"/>
    <w:rsid w:val="CDDF7A47"/>
    <w:rsid w:val="DB7F1D07"/>
    <w:rsid w:val="DFD7CE5A"/>
    <w:rsid w:val="E7FBF21E"/>
    <w:rsid w:val="EFE729C9"/>
    <w:rsid w:val="EFEB27B5"/>
    <w:rsid w:val="F5D95702"/>
    <w:rsid w:val="F6FB2B0B"/>
    <w:rsid w:val="F798BD0A"/>
    <w:rsid w:val="FA77CEA5"/>
    <w:rsid w:val="FB9BD7EE"/>
    <w:rsid w:val="FBBF7C77"/>
    <w:rsid w:val="FD778A49"/>
    <w:rsid w:val="FDB6F3A7"/>
    <w:rsid w:val="FDDF9DBD"/>
    <w:rsid w:val="FDF65081"/>
    <w:rsid w:val="FE3A78F0"/>
    <w:rsid w:val="FF772B49"/>
    <w:rsid w:val="FFDDB4C1"/>
    <w:rsid w:val="FFDE8832"/>
    <w:rsid w:val="FFFA63A1"/>
    <w:rsid w:val="FFFFFC6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style>
  <w:style w:type="paragraph" w:styleId="3">
    <w:name w:val="footer"/>
    <w:basedOn w:val="1"/>
    <w:link w:val="18"/>
    <w:unhideWhenUsed/>
    <w:qFormat/>
    <w:uiPriority w:val="99"/>
    <w:pPr>
      <w:tabs>
        <w:tab w:val="center" w:pos="4153"/>
        <w:tab w:val="right" w:pos="8306"/>
      </w:tabs>
      <w:snapToGrid w:val="0"/>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pPr>
    <w:rPr>
      <w:lang w:eastAsia="zh-CN"/>
    </w:rPr>
  </w:style>
  <w:style w:type="character" w:styleId="8">
    <w:name w:val="Strong"/>
    <w:basedOn w:val="7"/>
    <w:qFormat/>
    <w:uiPriority w:val="22"/>
    <w:rPr>
      <w:b/>
    </w:rPr>
  </w:style>
  <w:style w:type="character" w:styleId="9">
    <w:name w:val="Hyperlink"/>
    <w:unhideWhenUsed/>
    <w:qFormat/>
    <w:uiPriority w:val="99"/>
    <w:rPr>
      <w:u w:val="single"/>
    </w:rPr>
  </w:style>
  <w:style w:type="character" w:customStyle="1" w:styleId="10">
    <w:name w:val="Hyperlink.2"/>
    <w:basedOn w:val="11"/>
    <w:qFormat/>
    <w:uiPriority w:val="0"/>
    <w:rPr>
      <w:rFonts w:ascii="冬青黑体简体中文 W3" w:hAnsi="冬青黑体简体中文 W3" w:eastAsia="冬青黑体简体中文 W3" w:cs="冬青黑体简体中文 W3"/>
      <w:sz w:val="15"/>
      <w:szCs w:val="15"/>
      <w:u w:val="none"/>
      <w:lang w:val="en-US"/>
    </w:rPr>
  </w:style>
  <w:style w:type="character" w:customStyle="1" w:styleId="11">
    <w:name w:val="无"/>
    <w:qFormat/>
    <w:uiPriority w:val="0"/>
  </w:style>
  <w:style w:type="character" w:customStyle="1" w:styleId="12">
    <w:name w:val="Hyperlink.0"/>
    <w:basedOn w:val="11"/>
    <w:qFormat/>
    <w:uiPriority w:val="0"/>
    <w:rPr>
      <w:rFonts w:ascii="冬青黑体简体中文 W3" w:hAnsi="冬青黑体简体中文 W3" w:eastAsia="冬青黑体简体中文 W3" w:cs="冬青黑体简体中文 W3"/>
      <w:sz w:val="16"/>
      <w:szCs w:val="16"/>
      <w:u w:val="none"/>
      <w:lang w:val="en-US"/>
    </w:rPr>
  </w:style>
  <w:style w:type="character" w:customStyle="1" w:styleId="13">
    <w:name w:val="Hyperlink.1"/>
    <w:basedOn w:val="11"/>
    <w:qFormat/>
    <w:uiPriority w:val="0"/>
    <w:rPr>
      <w:rFonts w:ascii="冬青黑体简体中文 W3" w:hAnsi="冬青黑体简体中文 W3" w:eastAsia="冬青黑体简体中文 W3" w:cs="冬青黑体简体中文 W3"/>
      <w:sz w:val="15"/>
      <w:szCs w:val="15"/>
      <w:u w:val="single"/>
      <w:lang w:val="en-US"/>
    </w:rPr>
  </w:style>
  <w:style w:type="paragraph" w:customStyle="1" w:styleId="14">
    <w:name w:val="正文 A"/>
    <w:qFormat/>
    <w:uiPriority w:val="0"/>
    <w:rPr>
      <w:rFonts w:ascii="Arial Unicode MS" w:hAnsi="Arial Unicode MS" w:eastAsia="Cambria" w:cs="Arial Unicode MS"/>
      <w:color w:val="000000"/>
      <w:sz w:val="24"/>
      <w:szCs w:val="24"/>
      <w:u w:color="000000"/>
      <w:lang w:val="en-US" w:eastAsia="zh-CN" w:bidi="ar-SA"/>
    </w:rPr>
  </w:style>
  <w:style w:type="paragraph" w:customStyle="1" w:styleId="15">
    <w:name w:val="普通(网站)1"/>
    <w:qFormat/>
    <w:uiPriority w:val="0"/>
    <w:pPr>
      <w:spacing w:before="100" w:after="100"/>
    </w:pPr>
    <w:rPr>
      <w:rFonts w:ascii="Arial Unicode MS" w:hAnsi="Arial Unicode MS" w:eastAsia="Arial Unicode MS" w:cs="Arial Unicode MS"/>
      <w:color w:val="000000"/>
      <w:sz w:val="24"/>
      <w:szCs w:val="24"/>
      <w:u w:color="000000"/>
      <w:lang w:val="en-US" w:eastAsia="zh-CN" w:bidi="ar-SA"/>
    </w:rPr>
  </w:style>
  <w:style w:type="paragraph" w:customStyle="1" w:styleId="16">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7">
    <w:name w:val="页眉 字符"/>
    <w:basedOn w:val="7"/>
    <w:link w:val="4"/>
    <w:qFormat/>
    <w:uiPriority w:val="99"/>
    <w:rPr>
      <w:rFonts w:ascii="Times New Roman" w:hAnsi="Times New Roman" w:eastAsia="宋体" w:cs="Times New Roman"/>
      <w:kern w:val="0"/>
      <w:sz w:val="18"/>
      <w:szCs w:val="18"/>
      <w:lang w:eastAsia="en-US"/>
    </w:rPr>
  </w:style>
  <w:style w:type="character" w:customStyle="1" w:styleId="18">
    <w:name w:val="页脚 字符"/>
    <w:basedOn w:val="7"/>
    <w:link w:val="3"/>
    <w:qFormat/>
    <w:uiPriority w:val="99"/>
    <w:rPr>
      <w:rFonts w:ascii="Times New Roman" w:hAnsi="Times New Roman" w:eastAsia="宋体" w:cs="Times New Roman"/>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1684</Words>
  <Characters>4574</Characters>
  <Lines>43</Lines>
  <Paragraphs>12</Paragraphs>
  <TotalTime>16</TotalTime>
  <ScaleCrop>false</ScaleCrop>
  <LinksUpToDate>false</LinksUpToDate>
  <CharactersWithSpaces>5282</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2022-12-05T14:27:00Z</dcterms:created>
  <dc:creator>Microsoft Office 用户</dc:creator>
  <cp:lastModifiedBy>卢海娜</cp:lastModifiedBy>
  <cp:lastPrinted>2022-03-05T21:26:00Z</cp:lastPrinted>
  <dcterms:modified xsi:type="dcterms:W3CDTF">2023-06-20T15:49:16Z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4C3A25EEBEA7387B7459916406506CFE_43</vt:lpwstr>
  </property>
</Properties>
</file>